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497D" w14:textId="0D3594B6" w:rsidR="00A75A11" w:rsidRDefault="00A75A11" w:rsidP="00A75A11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13F15">
        <w:rPr>
          <w:rFonts w:ascii="Calibri" w:hAnsi="Calibri"/>
          <w:bCs/>
          <w:szCs w:val="20"/>
        </w:rPr>
        <w:t>Nr postępowania ROR.3041.3.2020</w:t>
      </w:r>
      <w:r w:rsidRPr="00C13F15">
        <w:rPr>
          <w:rFonts w:ascii="Calibri" w:hAnsi="Calibri"/>
          <w:b/>
          <w:szCs w:val="20"/>
        </w:rPr>
        <w:t xml:space="preserve">                                                                                                     </w:t>
      </w:r>
    </w:p>
    <w:p w14:paraId="21E6A509" w14:textId="766557A0" w:rsidR="009E5EAC" w:rsidRDefault="00F07C21" w:rsidP="009E5EAC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F07C21">
        <w:rPr>
          <w:rFonts w:ascii="Tahoma" w:eastAsia="Times New Roman" w:hAnsi="Tahoma" w:cs="Tahoma"/>
          <w:b/>
          <w:sz w:val="20"/>
          <w:szCs w:val="20"/>
          <w:lang w:eastAsia="pl-PL"/>
        </w:rPr>
        <w:t>Załącznik Nr 3</w:t>
      </w:r>
      <w:bookmarkStart w:id="0" w:name="_Toc328553550"/>
      <w:bookmarkStart w:id="1" w:name="_Toc328553945"/>
      <w:r w:rsidR="009E5EAC" w:rsidRPr="009E5EA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E5EAC" w:rsidRPr="00F07C21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14:paraId="28DF806D" w14:textId="11FC0F2A" w:rsidR="00A75A11" w:rsidRPr="00F07C21" w:rsidRDefault="00A75A11" w:rsidP="009E5EAC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warunków zamówienia</w:t>
      </w:r>
    </w:p>
    <w:p w14:paraId="28560265" w14:textId="77777777" w:rsidR="009E5EAC" w:rsidRPr="009E5EAC" w:rsidRDefault="009E5EAC" w:rsidP="009E5EAC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14:paraId="06A6920B" w14:textId="0DDE73AF" w:rsidR="009E5EAC" w:rsidRPr="009E5EAC" w:rsidRDefault="009E5EAC" w:rsidP="009E5EAC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  <w:r w:rsidR="00A75A11">
        <w:rPr>
          <w:rFonts w:ascii="Tahoma" w:eastAsia="Times New Roman" w:hAnsi="Tahoma" w:cs="Tahoma"/>
          <w:i/>
          <w:sz w:val="20"/>
          <w:szCs w:val="20"/>
          <w:lang w:eastAsia="pl-PL"/>
        </w:rPr>
        <w:t>)</w:t>
      </w:r>
    </w:p>
    <w:p w14:paraId="3F3D700F" w14:textId="2C99F661" w:rsidR="00F07C21" w:rsidRPr="00F07C21" w:rsidRDefault="00F07C21" w:rsidP="00F07C21">
      <w:pPr>
        <w:keepNext/>
        <w:suppressAutoHyphens/>
        <w:spacing w:before="240" w:after="60"/>
        <w:jc w:val="center"/>
        <w:outlineLvl w:val="2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F07C21">
        <w:rPr>
          <w:rFonts w:ascii="Tahoma" w:eastAsia="Times New Roman" w:hAnsi="Tahoma" w:cs="Arial"/>
          <w:b/>
          <w:bCs/>
          <w:sz w:val="20"/>
          <w:szCs w:val="26"/>
          <w:lang w:eastAsia="ar-SA"/>
        </w:rPr>
        <w:t>WYKAZ WYKONANYCH</w:t>
      </w:r>
      <w:r w:rsidR="00A75A11">
        <w:rPr>
          <w:rFonts w:ascii="Tahoma" w:eastAsia="Times New Roman" w:hAnsi="Tahoma" w:cs="Arial"/>
          <w:b/>
          <w:bCs/>
          <w:sz w:val="20"/>
          <w:szCs w:val="26"/>
          <w:lang w:eastAsia="ar-SA"/>
        </w:rPr>
        <w:t>, A W PRZYPADKU ŚWIADCZEŃ OKRESOWYCH LUB CIĄGŁYCH RÓWNIEŻ WYKONYWANYCH</w:t>
      </w:r>
      <w:r w:rsidRPr="00F07C21">
        <w:rPr>
          <w:rFonts w:ascii="Tahoma" w:eastAsia="Times New Roman" w:hAnsi="Tahoma" w:cs="Arial"/>
          <w:b/>
          <w:bCs/>
          <w:sz w:val="20"/>
          <w:szCs w:val="26"/>
          <w:lang w:eastAsia="ar-SA"/>
        </w:rPr>
        <w:t xml:space="preserve"> </w:t>
      </w:r>
      <w:bookmarkEnd w:id="0"/>
      <w:bookmarkEnd w:id="1"/>
      <w:r w:rsidRPr="00F07C21">
        <w:rPr>
          <w:rFonts w:ascii="Tahoma" w:eastAsia="Times New Roman" w:hAnsi="Tahoma" w:cs="Arial"/>
          <w:b/>
          <w:bCs/>
          <w:sz w:val="20"/>
          <w:szCs w:val="26"/>
          <w:lang w:eastAsia="ar-SA"/>
        </w:rPr>
        <w:t>USŁUG</w:t>
      </w:r>
    </w:p>
    <w:tbl>
      <w:tblPr>
        <w:tblpPr w:leftFromText="141" w:rightFromText="141" w:vertAnchor="page" w:horzAnchor="margin" w:tblpXSpec="center" w:tblpY="4246"/>
        <w:tblW w:w="10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1534"/>
        <w:gridCol w:w="1074"/>
        <w:gridCol w:w="1219"/>
        <w:gridCol w:w="1134"/>
        <w:gridCol w:w="1559"/>
        <w:gridCol w:w="1700"/>
      </w:tblGrid>
      <w:tr w:rsidR="00F07C21" w:rsidRPr="00F07C21" w14:paraId="5D2EEEB2" w14:textId="77777777" w:rsidTr="00F07C21">
        <w:trPr>
          <w:cantSplit/>
          <w:trHeight w:val="991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00D4E7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7982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Nazwa, rodzaj i zakres usługi</w:t>
            </w:r>
          </w:p>
        </w:tc>
        <w:tc>
          <w:tcPr>
            <w:tcW w:w="15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65707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 xml:space="preserve">Wartość </w:t>
            </w:r>
          </w:p>
          <w:p w14:paraId="51A58979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netto</w:t>
            </w:r>
          </w:p>
          <w:p w14:paraId="5697D04E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usługi</w:t>
            </w:r>
          </w:p>
          <w:p w14:paraId="191F2903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PLN</w:t>
            </w:r>
          </w:p>
          <w:p w14:paraId="5B752869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98F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Data wykonania usług w okresie ostatnich 3 lat przed upływem terminu składania ofert</w:t>
            </w:r>
            <w:r w:rsidRPr="00F07C21"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  <w:t xml:space="preserve"> a jeżeli okres prowadzenia działalności jest krótszy - w tym okresie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58EEA0" w14:textId="77777777" w:rsidR="00F07C21" w:rsidRPr="00083519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083519">
              <w:rPr>
                <w:rFonts w:ascii="Tahoma" w:eastAsia="Times New Roman" w:hAnsi="Tahoma" w:cs="Times New Roman"/>
                <w:sz w:val="20"/>
                <w:lang w:eastAsia="ar-SA"/>
              </w:rPr>
              <w:t>Ilość wykonanej usługi</w:t>
            </w:r>
          </w:p>
          <w:p w14:paraId="5AC75B7F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highlight w:val="yellow"/>
                <w:lang w:eastAsia="ar-SA"/>
              </w:rPr>
            </w:pPr>
            <w:r w:rsidRPr="00083519">
              <w:rPr>
                <w:rFonts w:ascii="Tahoma" w:eastAsia="Times New Roman" w:hAnsi="Tahoma" w:cs="Times New Roman"/>
                <w:sz w:val="20"/>
                <w:lang w:eastAsia="ar-SA"/>
              </w:rPr>
              <w:t>w Mg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0DFC24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Nazwa Zamawiającego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EC53A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Nazwa Wykonawcy</w:t>
            </w:r>
          </w:p>
          <w:p w14:paraId="5C30F4DF" w14:textId="77777777"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(wypełniają Wykonawcy wspólnie ubiegający się o zamówienie)</w:t>
            </w:r>
          </w:p>
        </w:tc>
      </w:tr>
      <w:tr w:rsidR="00F07C21" w:rsidRPr="00F07C21" w14:paraId="2C743319" w14:textId="77777777" w:rsidTr="00F07C21">
        <w:trPr>
          <w:cantSplit/>
          <w:trHeight w:val="20"/>
        </w:trPr>
        <w:tc>
          <w:tcPr>
            <w:tcW w:w="4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7FAC7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9583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087BF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49D54" w14:textId="77777777" w:rsidR="00F07C21" w:rsidRPr="00F07C21" w:rsidRDefault="00F07C21" w:rsidP="00F07C21">
            <w:pPr>
              <w:suppressAutoHyphens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  <w:t>początek (data)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46B92" w14:textId="77777777" w:rsidR="00F07C21" w:rsidRPr="00F07C21" w:rsidRDefault="00F07C21" w:rsidP="00F07C21">
            <w:pPr>
              <w:suppressAutoHyphens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  <w:t>zakończenie (data)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7F8187" w14:textId="77777777" w:rsidR="00F07C21" w:rsidRPr="00F07C21" w:rsidRDefault="00F07C21" w:rsidP="00F07C21">
            <w:pPr>
              <w:suppressAutoHyphens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98E872" w14:textId="77777777" w:rsidR="00F07C21" w:rsidRPr="00F07C21" w:rsidRDefault="00F07C21" w:rsidP="00F07C21">
            <w:pPr>
              <w:suppressAutoHyphens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1A0D12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</w:tr>
      <w:tr w:rsidR="00F07C21" w:rsidRPr="00F07C21" w14:paraId="1DF85970" w14:textId="77777777" w:rsidTr="00F07C21">
        <w:trPr>
          <w:cantSplit/>
          <w:trHeight w:val="97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90B78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1.</w:t>
            </w:r>
          </w:p>
          <w:p w14:paraId="2199B5B7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20DCED06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567DBF5B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E2C9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2262F736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49B2A351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653025F4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032CDF15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6B76C925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470F8A34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35BDBD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BCD520" w14:textId="77777777" w:rsidR="00F07C21" w:rsidRPr="00F07C21" w:rsidRDefault="00F07C21" w:rsidP="00F07C21">
            <w:pPr>
              <w:suppressAutoHyphens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4901D1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79CED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ABD616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0E75A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</w:tr>
      <w:tr w:rsidR="00F07C21" w:rsidRPr="00F07C21" w14:paraId="4BCF38AE" w14:textId="77777777" w:rsidTr="00F07C21">
        <w:trPr>
          <w:cantSplit/>
          <w:trHeight w:val="98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8BED2F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2.</w:t>
            </w:r>
          </w:p>
          <w:p w14:paraId="22171990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6B3C7BF5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0A6C4D42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9C23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655EEFA3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061C230D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00794D3E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4894FABF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16644636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14:paraId="1FE635E0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AD84F3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D24F6B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DA059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3D666D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F333F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ADD4F2" w14:textId="77777777"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</w:tr>
    </w:tbl>
    <w:p w14:paraId="67BE5349" w14:textId="77777777" w:rsid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B8DFCD3" w14:textId="77777777" w:rsidR="00AA7D24" w:rsidRDefault="00AA7D24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128F44E" w14:textId="77777777" w:rsidR="00AA7D24" w:rsidRDefault="00AA7D24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B314360" w14:textId="77777777" w:rsidR="00AA7D24" w:rsidRDefault="00AA7D24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BF2C16C" w14:textId="77777777" w:rsidR="00F07C21" w:rsidRP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zh-CN"/>
        </w:rPr>
      </w:pPr>
      <w:r w:rsidRPr="00F07C21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zobowiązany jest </w:t>
      </w:r>
      <w:r w:rsidRPr="00F07C21">
        <w:rPr>
          <w:rFonts w:ascii="Tahoma" w:eastAsia="Times New Roman" w:hAnsi="Tahoma" w:cs="Times New Roman"/>
          <w:sz w:val="20"/>
          <w:lang w:eastAsia="ar-SA"/>
        </w:rPr>
        <w:t xml:space="preserve">załączyć dowody określające czy te usługi zostały wykonane lub są wykonywane należycie, przy czym dowodami, o których mowa </w:t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 xml:space="preserve">są </w:t>
      </w:r>
      <w:r w:rsidRPr="00083519">
        <w:rPr>
          <w:rFonts w:ascii="Tahoma" w:eastAsia="SimSun" w:hAnsi="Tahoma" w:cs="Tahoma"/>
          <w:bCs/>
          <w:sz w:val="20"/>
          <w:szCs w:val="20"/>
          <w:lang w:val="x-none" w:eastAsia="zh-CN"/>
        </w:rPr>
        <w:t>referencje bądź inne dokumenty wystawione przez podmiot, na rzecz którego usługi były wykonywane</w:t>
      </w:r>
      <w:r w:rsidRPr="00083519">
        <w:rPr>
          <w:rFonts w:ascii="Tahoma" w:eastAsia="SimSun" w:hAnsi="Tahoma" w:cs="Tahoma"/>
          <w:bCs/>
          <w:sz w:val="20"/>
          <w:szCs w:val="20"/>
          <w:lang w:eastAsia="zh-CN"/>
        </w:rPr>
        <w:t xml:space="preserve"> wraz ze wskazaniem ilości wykonanej usługi</w:t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 xml:space="preserve">, a w przypadku świadczeń okresowych lub ciągłych są wykonywane, a jeżeli </w:t>
      </w:r>
      <w:r w:rsidRPr="00F07C21">
        <w:rPr>
          <w:rFonts w:ascii="Tahoma" w:eastAsia="SimSun" w:hAnsi="Tahoma" w:cs="Tahoma"/>
          <w:bCs/>
          <w:sz w:val="20"/>
          <w:szCs w:val="20"/>
          <w:lang w:eastAsia="zh-CN"/>
        </w:rPr>
        <w:br/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>z uzasadnionej przyczyny o obiektywnym charakterze wykonawca nie jest w stanie uzyskać tych dokumentów – oświadczenie</w:t>
      </w:r>
      <w:r w:rsidRPr="00F07C21">
        <w:rPr>
          <w:rFonts w:ascii="Tahoma" w:eastAsia="SimSun" w:hAnsi="Tahoma" w:cs="Tahoma"/>
          <w:bCs/>
          <w:sz w:val="20"/>
          <w:szCs w:val="20"/>
          <w:lang w:eastAsia="zh-CN"/>
        </w:rPr>
        <w:t xml:space="preserve">  </w:t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>wykonawcy; w przypadku świadczeń okresowych lub ciągłych nadal wykonywanych referencje bądź inne dokumenty potwierdzające ich należyte wykonywanie powinny być wydane nie wcześniej niż 3 miesiące przed upływem terminu składania ofert</w:t>
      </w:r>
      <w:r w:rsidRPr="00F07C21">
        <w:rPr>
          <w:rFonts w:ascii="Arial" w:eastAsia="SimSun" w:hAnsi="Arial" w:cs="Arial"/>
          <w:bCs/>
          <w:lang w:eastAsia="zh-CN"/>
        </w:rPr>
        <w:t>.</w:t>
      </w:r>
    </w:p>
    <w:p w14:paraId="1AF31657" w14:textId="77777777" w:rsidR="00F07C21" w:rsidRP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zh-CN"/>
        </w:rPr>
      </w:pPr>
    </w:p>
    <w:p w14:paraId="7AACD3BB" w14:textId="77777777" w:rsidR="00F07C21" w:rsidRPr="00F07C21" w:rsidRDefault="00F07C21" w:rsidP="00F07C2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3439BC0" w14:textId="77777777" w:rsidR="00F07C21" w:rsidRP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zh-CN"/>
        </w:rPr>
      </w:pPr>
    </w:p>
    <w:p w14:paraId="63BB0777" w14:textId="77777777" w:rsidR="009E5EAC" w:rsidRPr="009E5EAC" w:rsidRDefault="009E5EAC" w:rsidP="009E5EA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p w14:paraId="191A3D98" w14:textId="77777777" w:rsidR="00633801" w:rsidRDefault="00633801"/>
    <w:sectPr w:rsidR="00633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447E9" w14:textId="77777777" w:rsidR="00F36263" w:rsidRDefault="00F36263" w:rsidP="00F07C21">
      <w:pPr>
        <w:spacing w:after="0" w:line="240" w:lineRule="auto"/>
      </w:pPr>
      <w:r>
        <w:separator/>
      </w:r>
    </w:p>
  </w:endnote>
  <w:endnote w:type="continuationSeparator" w:id="0">
    <w:p w14:paraId="205425D2" w14:textId="77777777" w:rsidR="00F36263" w:rsidRDefault="00F36263" w:rsidP="00F0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BC699" w14:textId="77777777" w:rsidR="00F36263" w:rsidRDefault="00F36263" w:rsidP="00F07C21">
      <w:pPr>
        <w:spacing w:after="0" w:line="240" w:lineRule="auto"/>
      </w:pPr>
      <w:r>
        <w:separator/>
      </w:r>
    </w:p>
  </w:footnote>
  <w:footnote w:type="continuationSeparator" w:id="0">
    <w:p w14:paraId="5A60EB59" w14:textId="77777777" w:rsidR="00F36263" w:rsidRDefault="00F36263" w:rsidP="00F0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51BDE" w14:textId="77777777" w:rsidR="00F07C21" w:rsidRPr="00F07C21" w:rsidRDefault="00F07C21" w:rsidP="00F07C21">
    <w:pPr>
      <w:suppressAutoHyphens/>
      <w:autoSpaceDE w:val="0"/>
      <w:autoSpaceDN w:val="0"/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</w:p>
  <w:p w14:paraId="12AACCBF" w14:textId="77777777" w:rsidR="00F07C21" w:rsidRDefault="00F07C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21"/>
    <w:rsid w:val="00083519"/>
    <w:rsid w:val="001452E4"/>
    <w:rsid w:val="005866F3"/>
    <w:rsid w:val="00633801"/>
    <w:rsid w:val="00897082"/>
    <w:rsid w:val="009E5EAC"/>
    <w:rsid w:val="00A75A11"/>
    <w:rsid w:val="00AA7D24"/>
    <w:rsid w:val="00B75C11"/>
    <w:rsid w:val="00BC6FBD"/>
    <w:rsid w:val="00C82BF4"/>
    <w:rsid w:val="00CD3D5D"/>
    <w:rsid w:val="00CF7F12"/>
    <w:rsid w:val="00D329D8"/>
    <w:rsid w:val="00F07C21"/>
    <w:rsid w:val="00F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D87F"/>
  <w15:docId w15:val="{4956689E-07FC-45A9-9D43-62F41BBC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C21"/>
  </w:style>
  <w:style w:type="paragraph" w:styleId="Stopka">
    <w:name w:val="footer"/>
    <w:basedOn w:val="Normalny"/>
    <w:link w:val="StopkaZnak"/>
    <w:uiPriority w:val="99"/>
    <w:unhideWhenUsed/>
    <w:rsid w:val="00F0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C21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A7D24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A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Madzia</cp:lastModifiedBy>
  <cp:revision>3</cp:revision>
  <dcterms:created xsi:type="dcterms:W3CDTF">2020-05-02T18:59:00Z</dcterms:created>
  <dcterms:modified xsi:type="dcterms:W3CDTF">2020-05-05T20:01:00Z</dcterms:modified>
</cp:coreProperties>
</file>